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sz w:val="40"/>
          <w:lang w:val="pl-PL" w:eastAsia="pl-PL"/>
        </w:rPr>
        <w:t>Przewodnik onboardingowy Nordvent</w:t>
      </w:r>
    </w:p>
    <w:p>
      <w:pPr>
        <w:spacing w:after="200"/>
      </w:pPr>
      <w:r>
        <w:rPr>
          <w:color w:val="606060"/>
          <w:sz w:val="22"/>
          <w:lang w:val="pl-PL" w:eastAsia="pl-PL"/>
        </w:rPr>
        <w:t>Nordvent Sp. z o.o., ul. Chłodna 51, Warszawa</w:t>
      </w:r>
    </w:p>
    <w:p>
      <w:pPr>
        <w:spacing w:after="240"/>
      </w:pPr>
      <w:r>
        <w:rPr>
          <w:i/>
          <w:color w:val="606060"/>
          <w:sz w:val="18"/>
          <w:lang w:val="pl-PL" w:eastAsia="pl-PL"/>
        </w:rPr>
        <w:t>Dokument dla nowych pracowników. Wersja 3, aktualizacja: wrzesień 2026. Właściciel dokumentu: Anna Nowak, główna księgowa. Uwagi i nieaktualne zapisy zgłaszaj na kadry@nordvent.pl.</w:t>
      </w:r>
    </w:p>
    <w:p>
      <w:pPr>
        <w:pStyle w:val="Heading1"/>
        <w:spacing w:before="280" w:after="100"/>
      </w:pPr>
      <w:r>
        <w:rPr>
          <w:rFonts w:ascii="Calibri" w:hAnsi="Calibri"/>
          <w:b/>
          <w:color w:val="1F1F1F"/>
          <w:sz w:val="30"/>
          <w:lang w:val="pl-PL" w:eastAsia="pl-PL"/>
        </w:rPr>
        <w:t>1. O tym dokumencie</w:t>
      </w:r>
    </w:p>
    <w:p>
      <w:pPr>
        <w:spacing w:after="120" w:before="0"/>
      </w:pPr>
      <w:r>
        <w:rPr>
          <w:lang w:val="pl-PL" w:eastAsia="pl-PL"/>
        </w:rPr>
        <w:t>Ten przewodnik odpowiada na pytania, które zadaje każda nowa osoba w Nordvent w pierwszych tygodniach pracy: gdzie się zgłosić pierwszego dnia, jak dostać dostęp do systemów, kto jest opiekunem wdrożenia i co będzie się działo przez pierwszy miesiąc. Jest jednym źródłem prawdy w tych sprawach. Jeśli cokolwiek w firmie działa inaczej, niż tu opisano, obowiązuje ten dokument, a rozbieżność zgłoś na kadry@nordvent.pl.</w:t>
      </w:r>
    </w:p>
    <w:p>
      <w:pPr>
        <w:spacing w:after="120" w:before="0"/>
      </w:pPr>
      <w:r>
        <w:rPr>
          <w:lang w:val="pl-PL" w:eastAsia="pl-PL"/>
        </w:rPr>
        <w:t>Przewodnik dotyczy wszystkich stanowisk: w centrali, w sklepach i w magazynie centralnym. Rzeczy zależne od stanowiska są opisane osobno i wyraźnie oznaczone.</w:t>
      </w:r>
    </w:p>
    <w:p>
      <w:pPr>
        <w:pStyle w:val="Heading1"/>
        <w:spacing w:before="280" w:after="100"/>
      </w:pPr>
      <w:r>
        <w:rPr>
          <w:rFonts w:ascii="Calibri" w:hAnsi="Calibri"/>
          <w:b/>
          <w:color w:val="1F1F1F"/>
          <w:sz w:val="30"/>
          <w:lang w:val="pl-PL" w:eastAsia="pl-PL"/>
        </w:rPr>
        <w:t>2. Nordvent w skrócie</w:t>
      </w:r>
    </w:p>
    <w:p>
      <w:pPr>
        <w:spacing w:after="120" w:before="0"/>
      </w:pPr>
      <w:r>
        <w:rPr>
          <w:lang w:val="pl-PL" w:eastAsia="pl-PL"/>
        </w:rPr>
        <w:t>Nordvent Sp. z o.o. prowadzi czternaście sklepów stacjonarnych i sklep internetowy. Sprzedajemy urządzenia wentylacyjne i chłodnicze, sterowanie do nich oraz osprzęt. Centrala, magazyn centralny i zespół obsługi zamówień internetowych mieszczą się pod jednym adresem w Warszawie, przy ulicy Chłodnej 51. Do systemów sprzedażowych ma dostęp około czterdziestu osób.</w:t>
      </w:r>
    </w:p>
    <w:p>
      <w:pPr>
        <w:spacing w:after="120" w:before="0"/>
      </w:pPr>
      <w:r>
        <w:rPr>
          <w:lang w:val="pl-PL" w:eastAsia="pl-PL"/>
        </w:rPr>
        <w:t>Pięć działów, z którymi będziesz się stykać najczęściej: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Sprzedaż i analizy - sklepy stacjonarne, oferty, raportowanie sprzedaży.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Marketing i e-commerce - sklep internetowy, marketplace'y, kampanie i treści.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Logistyka i magazyn - przyjęcia, wydania, strefy magazynowe, wysyłki kurierskie.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Finanse, księgowość i kadry - dokumenty sprzedażowe, płace, umowy, urlopy.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IT - konta, sprzęt, systemy sprzedażowe i wdrożenie nowego systemu ERP.</w:t>
      </w:r>
    </w:p>
    <w:p>
      <w:pPr>
        <w:spacing w:after="120" w:before="120"/>
      </w:pPr>
      <w:r>
        <w:rPr>
          <w:lang w:val="pl-PL" w:eastAsia="pl-PL"/>
        </w:rPr>
        <w:t>Wdrażamy obecnie nowy system ERP. Prowadzi to dla nas firma Altebrix Systems, a po naszej stronie projektem opiekuje się Paweł Górski, kierownik IT. Do momentu uruchomienia produkcyjnego codzienna praca odbywa się w dotychczasowych systemach, opisanych w rozdziale 4.</w:t>
      </w:r>
    </w:p>
    <w:p>
      <w:pPr>
        <w:pStyle w:val="Heading1"/>
        <w:spacing w:before="280" w:after="100"/>
      </w:pPr>
      <w:r>
        <w:rPr>
          <w:rFonts w:ascii="Calibri" w:hAnsi="Calibri"/>
          <w:b/>
          <w:color w:val="1F1F1F"/>
          <w:sz w:val="30"/>
          <w:lang w:val="pl-PL" w:eastAsia="pl-PL"/>
        </w:rPr>
        <w:t>3. Pierwszy dzień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3.1. Gdzie i o której się zgłosić</w:t>
      </w:r>
    </w:p>
    <w:p>
      <w:pPr>
        <w:spacing w:after="80"/>
      </w:pPr>
      <w:r>
        <w:rPr>
          <w:b/>
          <w:lang w:val="pl-PL" w:eastAsia="pl-PL"/>
        </w:rPr>
        <w:t xml:space="preserve">Miejsce: </w:t>
      </w:r>
      <w:r>
        <w:rPr>
          <w:lang w:val="pl-PL" w:eastAsia="pl-PL"/>
        </w:rPr>
        <w:t>recepcja w centrali Nordvent, Warszawa, ulica Chłodna 51, parter, wejście główne od strony ulicy.</w:t>
      </w:r>
    </w:p>
    <w:p>
      <w:pPr>
        <w:spacing w:after="80"/>
      </w:pPr>
      <w:r>
        <w:rPr>
          <w:b/>
          <w:lang w:val="pl-PL" w:eastAsia="pl-PL"/>
        </w:rPr>
        <w:t xml:space="preserve">Godzina: </w:t>
      </w:r>
      <w:r>
        <w:rPr>
          <w:lang w:val="pl-PL" w:eastAsia="pl-PL"/>
        </w:rPr>
        <w:t>8:45. To nie jest godzina rozpoczęcia pracy, tylko czas na odbiór przepustki i dojście na miejsce. Praca zaczyna się o 9:00.</w:t>
      </w:r>
    </w:p>
    <w:p>
      <w:pPr>
        <w:spacing w:after="80"/>
      </w:pPr>
      <w:r>
        <w:rPr>
          <w:b/>
          <w:lang w:val="pl-PL" w:eastAsia="pl-PL"/>
        </w:rPr>
        <w:t xml:space="preserve">Do kogo: </w:t>
      </w:r>
      <w:r>
        <w:rPr>
          <w:lang w:val="pl-PL" w:eastAsia="pl-PL"/>
        </w:rPr>
        <w:t>w recepcji podaj imię, nazwisko i nazwę stanowiska oraz powiedz, że zaczynasz dziś pracę. Recepcja wyda Ci przepustkę jednodniową i zawiadomi Annę Nowak z księgowości, która odbierze Cię z recepcji. Anna Nowak prowadzi sprawy kadrowe i to ona przyjmuje nowe osoby.</w:t>
      </w:r>
    </w:p>
    <w:p>
      <w:pPr>
        <w:spacing w:after="80"/>
      </w:pPr>
      <w:r>
        <w:rPr>
          <w:b/>
          <w:lang w:val="pl-PL" w:eastAsia="pl-PL"/>
        </w:rPr>
        <w:t xml:space="preserve">Gdy Anny Nowak nie ma: </w:t>
      </w:r>
      <w:r>
        <w:rPr>
          <w:lang w:val="pl-PL" w:eastAsia="pl-PL"/>
        </w:rPr>
        <w:t>recepcja dzwoni do Marka Zielińskiego, kierownika logistyki i magazynu, który zastępuje ją w sprawach kadrowych.</w:t>
      </w:r>
    </w:p>
    <w:p>
      <w:pPr>
        <w:spacing w:after="160"/>
      </w:pPr>
      <w:r>
        <w:rPr>
          <w:b/>
          <w:lang w:val="pl-PL" w:eastAsia="pl-PL"/>
        </w:rPr>
        <w:t xml:space="preserve">Warunek, o którym trzeba wiedzieć zawczasu: </w:t>
      </w:r>
      <w:r>
        <w:rPr>
          <w:lang w:val="pl-PL" w:eastAsia="pl-PL"/>
        </w:rPr>
        <w:t>kadry zgłaszają Twoje dane ochronie budynku dzień wcześniej. Bez tego zgłoszenia ochrona nie wpuści Cię do budynku, nawet z umową w ręce. Jeśli Twój pierwszy dzień się przesuwa, napisz do Anny Nowak najpóźniej dzień wcześniej, do godziny 15:00.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3.2. Co zabrać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Dokument tożsamości. Ochrona sprawdza go przy wydaniu przepustki.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Orzeczenie lekarskie o braku przeciwwskazań do pracy na Twoim stanowisku. Skierowanie na badania dostajesz od Anny Nowak przed pierwszym dniem, badania są na koszt firmy.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Świadectwa pracy i dokument potwierdzający wykształcenie, jeśli nie wysłałeś skanów wcześniej.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Numer rachunku bankowego do wypłaty wynagrodzenia.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Imię, nazwisko i telefon osoby do kontaktu w nagłych wypadkach.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Własny kubek, jeśli lubisz swój. Kuchnia jest na piętrze, kawa i herbata są firmowe.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3.3. Co dostaniesz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Laptop z zainstalowanym pakietem Microsoft 365 oraz telefon służbowy.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Konto w domenie nordvent.pl. Zakładane jest dzień przed Twoim pierwszym dniem pracy, więc pierwszego dnia powinno już działać.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Identyfikator ze zdjęciem i stałą przepustkę do centrali. Zdjęcie robimy na miejscu, nie musisz nic przynosić.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Kartę dostępu do magazynu centralnego, jeśli Twoje stanowisko tego wymaga.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Odzież roboczą i obuwie ochronne, jeśli pracujesz w magazynie. Rozmiar podajesz Annie Nowak przy podpisywaniu dokumentów.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3.4. Plan pierwszego dnia, godzina po godzinie</w:t>
      </w:r>
    </w:p>
    <w:tbl>
      <w:tblPr>
        <w:tblStyle w:val="TableGrid"/>
        <w:jc w:val="left"/>
        <w:tblLook w:firstColumn="1" w:firstRow="1" w:lastColumn="0" w:lastRow="0" w:noHBand="0" w:noVBand="1" w:val="04A0"/>
        <w:tblLayout w:type="fixed"/>
        <w:tblW w:type="dxa" w:w="9752"/>
      </w:tblPr>
      <w:tblGrid>
        <w:gridCol w:w="1090"/>
        <w:gridCol w:w="5507"/>
        <w:gridCol w:w="3155"/>
      </w:tblGrid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Godzina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Co się dzieje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Kto prowadzi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8:45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Zgłoszenie w recepcji, odbiór przepustki jednodniowej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Recepcja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9:00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Podpisanie umowy i oświadczeń, przekazanie orzeczenia lekarskiego, dane do wypłaty i do PPK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Anna Nowak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9:45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Szkolenie wstępne BHP. Bez niego nie możesz rozpocząć pracy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Firma zewnętrzna, umawia Anna Nowak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11:15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Odbiór laptopa i telefonu, pierwsze logowanie, ustawienie uwierzytelniania dwuetapowego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Krzysztof Malinowski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12:15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Przerwa i wspólny lunch z zespołem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Opiekun onboardingowy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13:00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Spotkanie z opiekunem: zakres stanowiska, plan pierwszego tygodnia i miesiąca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Opiekun onboardingowy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14:00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Obchód centrali i magazynu centralnego, przedstawienie zespołowi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Opiekun onboardingowy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15:00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Przejście przez witrynę Onboarding w Bazie Wiedzy Nordvent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Samodzielnie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15:45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Podsumowanie dnia, pytania, ustalenie godziny spotkania na kolejny dzień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Opiekun onboardingowy</w:t>
            </w:r>
          </w:p>
        </w:tc>
      </w:tr>
      <w:tr>
        <w:tc>
          <w:tcPr>
            <w:tcW w:type="dxa" w:w="109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16:00</w:t>
            </w:r>
          </w:p>
        </w:tc>
        <w:tc>
          <w:tcPr>
            <w:tcW w:type="dxa" w:w="550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Koniec pierwszego dnia</w:t>
            </w:r>
          </w:p>
        </w:tc>
        <w:tc>
          <w:tcPr>
            <w:tcW w:type="dxa" w:w="315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-</w:t>
            </w:r>
          </w:p>
        </w:tc>
      </w:tr>
    </w:tbl>
    <w:p>
      <w:pPr>
        <w:spacing w:after="80"/>
      </w:pPr>
    </w:p>
    <w:p>
      <w:pPr>
        <w:spacing w:after="160" w:before="0"/>
      </w:pPr>
      <w:r>
        <w:rPr>
          <w:lang w:val="pl-PL" w:eastAsia="pl-PL"/>
        </w:rPr>
        <w:t>Jeśli pracujesz w sklepie poza Warszawą, pierwszy dzień odbywa się i tak w centrali, a od drugiego dnia jesteś w swoim sklepie. Dojazd na pierwszy dzień rozlicza firma, zgłoszenie kosztu przyjmuje Anna Nowak.</w:t>
      </w:r>
    </w:p>
    <w:p>
      <w:pPr>
        <w:pStyle w:val="Heading1"/>
        <w:spacing w:before="280" w:after="100"/>
      </w:pPr>
      <w:r>
        <w:rPr>
          <w:rFonts w:ascii="Calibri" w:hAnsi="Calibri"/>
          <w:b/>
          <w:color w:val="1F1F1F"/>
          <w:sz w:val="30"/>
          <w:lang w:val="pl-PL" w:eastAsia="pl-PL"/>
        </w:rPr>
        <w:t>4. Dostęp do systemów</w:t>
      </w:r>
    </w:p>
    <w:p>
      <w:pPr>
        <w:spacing w:after="120" w:before="0"/>
      </w:pPr>
      <w:r>
        <w:rPr>
          <w:lang w:val="pl-PL" w:eastAsia="pl-PL"/>
        </w:rPr>
        <w:t>Do wszystkich systemów logujesz się kontem Microsoft w domenie nordvent.pl. Jednego hasła używasz do poczty, Teams, plików i do większości systemów sprzedażowych. Nie zakładamy osobnych haseł do kolejnych narzędzi i nie korzystamy z kont prywatnych do pracy.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4.1. Z czego korzystamy i kto nadaje dostęp</w:t>
      </w:r>
    </w:p>
    <w:tbl>
      <w:tblPr>
        <w:tblStyle w:val="TableGrid"/>
        <w:jc w:val="left"/>
        <w:tblLook w:firstColumn="1" w:firstRow="1" w:lastColumn="0" w:lastRow="0" w:noHBand="0" w:noVBand="1" w:val="04A0"/>
        <w:tblLayout w:type="fixed"/>
        <w:tblW w:type="dxa" w:w="9752"/>
      </w:tblPr>
      <w:tblGrid>
        <w:gridCol w:w="1757"/>
        <w:gridCol w:w="2608"/>
        <w:gridCol w:w="1814"/>
        <w:gridCol w:w="2324"/>
        <w:gridCol w:w="1247"/>
      </w:tblGrid>
      <w:tr>
        <w:tc>
          <w:tcPr>
            <w:tcW w:type="dxa" w:w="1757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System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Do czego służy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Kto nadaje dostęp</w:t>
            </w:r>
          </w:p>
        </w:tc>
        <w:tc>
          <w:tcPr>
            <w:tcW w:type="dxa" w:w="2324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Jak zgłosić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Ile trwa</w:t>
            </w:r>
          </w:p>
        </w:tc>
      </w:tr>
      <w:tr>
        <w:tc>
          <w:tcPr>
            <w:tcW w:type="dxa" w:w="175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Konto Microsoft 365 Nordvent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Poczta, Teams, OneDrive, SharePoint, logowanie do pozostałych systemów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Krzysztof Malinowski, administrator systemów</w:t>
            </w:r>
          </w:p>
        </w:tc>
        <w:tc>
          <w:tcPr>
            <w:tcW w:type="dxa" w:w="23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Zgłaszają kadry na podstawie umowy, nie musisz nic robić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Gotowe dzień przed pierwszym dniem pracy</w:t>
            </w:r>
          </w:p>
        </w:tc>
      </w:tr>
      <w:tr>
        <w:tc>
          <w:tcPr>
            <w:tcW w:type="dxa" w:w="175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Portal Zgłoszeń IT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Zgłoszenia awarii i wnioski o dostęp do pozostałych systemów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Nadawany razem z kontem Microsoft 365</w:t>
            </w:r>
          </w:p>
        </w:tc>
        <w:tc>
          <w:tcPr>
            <w:tcW w:type="dxa" w:w="23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Nie wymaga zgłoszenia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Od razu</w:t>
            </w:r>
          </w:p>
        </w:tc>
      </w:tr>
      <w:tr>
        <w:tc>
          <w:tcPr>
            <w:tcW w:type="dxa" w:w="175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Baza Wiedzy Nordvent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Procedury, instrukcje, karty katalogowe produktów, witryna Onboarding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Nadawana razem z kontem Microsoft 365</w:t>
            </w:r>
          </w:p>
        </w:tc>
        <w:tc>
          <w:tcPr>
            <w:tcW w:type="dxa" w:w="23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Nie wymaga zgłoszenia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Od razu</w:t>
            </w:r>
          </w:p>
        </w:tc>
      </w:tr>
      <w:tr>
        <w:tc>
          <w:tcPr>
            <w:tcW w:type="dxa" w:w="175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Portal Kadrowy Nordvent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Wnioski urlopowe, ewidencja czasu pracy, paski wypłat, dane do PPK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Anna Nowak, główna księgowa</w:t>
            </w:r>
          </w:p>
        </w:tc>
        <w:tc>
          <w:tcPr>
            <w:tcW w:type="dxa" w:w="23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Formularz Dostęp do Portalu Kadrowego w witrynie Onboarding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 dzień roboczy</w:t>
            </w:r>
          </w:p>
        </w:tc>
      </w:tr>
      <w:tr>
        <w:tc>
          <w:tcPr>
            <w:tcW w:type="dxa" w:w="175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Subiekt GT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Sprzedaż stacjonarna, dokumenty sprzedaży, stany magazynowe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Krzysztof Malinowski, administrator systemów</w:t>
            </w:r>
          </w:p>
        </w:tc>
        <w:tc>
          <w:tcPr>
            <w:tcW w:type="dxa" w:w="23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Zgłoszenie w Portalu Zgłoszeń IT, zatwierdza przełożony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 dzień roboczy od zatwierdzenia</w:t>
            </w:r>
          </w:p>
        </w:tc>
      </w:tr>
      <w:tr>
        <w:tc>
          <w:tcPr>
            <w:tcW w:type="dxa" w:w="175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BaseLinker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Zamówienia ze sklepu internetowego i z marketplace'ów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Ewa Wójcik, marketing i e-commerce</w:t>
            </w:r>
          </w:p>
        </w:tc>
        <w:tc>
          <w:tcPr>
            <w:tcW w:type="dxa" w:w="23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Zgłoszenie w Portalu Zgłoszeń IT z uzasadnieniem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 dzień roboczy</w:t>
            </w:r>
          </w:p>
        </w:tc>
      </w:tr>
      <w:tr>
        <w:tc>
          <w:tcPr>
            <w:tcW w:type="dxa" w:w="175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Panel nadawczy DPD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Etykiety kurierskie, śledzenie przesyłek, reklamacje przewozowe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Marek Zieliński, kierownik logistyki i magazynu</w:t>
            </w:r>
          </w:p>
        </w:tc>
        <w:tc>
          <w:tcPr>
            <w:tcW w:type="dxa" w:w="23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Zgłoszenie w Portalu Zgłoszeń IT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2 dni robocze</w:t>
            </w:r>
          </w:p>
        </w:tc>
      </w:tr>
      <w:tr>
        <w:tc>
          <w:tcPr>
            <w:tcW w:type="dxa" w:w="175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Nordvent ERP</w:t>
            </w:r>
          </w:p>
        </w:tc>
        <w:tc>
          <w:tcPr>
            <w:tcW w:type="dxa" w:w="260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Docelowy system sprzedaży, magazynu i dokumentów. W trakcie wdrożenia, zastąpi Subiekt GT</w:t>
            </w:r>
          </w:p>
        </w:tc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Paweł Górski, kierownik IT, razem z Altebrix Systems</w:t>
            </w:r>
          </w:p>
        </w:tc>
        <w:tc>
          <w:tcPr>
            <w:tcW w:type="dxa" w:w="23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Tylko po ukończeniu szkolenia wdrożeniowego, zgłoszenie składa przełożony</w:t>
            </w:r>
          </w:p>
        </w:tc>
        <w:tc>
          <w:tcPr>
            <w:tcW w:type="dxa" w:w="124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5 dni roboczych po szkoleniu</w:t>
            </w:r>
          </w:p>
        </w:tc>
      </w:tr>
    </w:tbl>
    <w:p>
      <w:pPr>
        <w:spacing w:after="80"/>
      </w:pP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4.2. Jak złożyć wniosek o dostęp, krok po kroku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1. Zaloguj się do Portalu Zgłoszeń IT tym samym kontem, którym logujesz się do poczty. Jeśli portal prosi o osobne hasło, znaczy, że trafiłeś na złą stronę.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2. Wybierz Nowe zgłoszenie, a następnie kategorię Wniosek o dostęp.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3. Wskaż system z listy. Jeśli szukanego systemu nie ma na liście, wybierz Inny i wpisz jego nazwę w treści zgłoszenia.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4. Wpisz nazwę swojego stanowiska i uzasadnij jednym zdaniem, do czego ten dostęp jest Ci potrzebny. Zgłoszenia bez uzasadnienia wracają do uzupełnienia i tracisz dzień.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5. Wybierz poziom uprawnień: podgląd albo praca operacyjna. Jeśli nie wiesz, zostaw podgląd. Rozszerzenie uprawnień zajmuje kilka minut, odebranie za szerokich uprawnień trwa znacznie dłużej.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6. Wyślij zgłoszenie. Numer sprawy przychodzi mailem w ciągu kilku minut. Zapisz go, bo przy każdym pytaniu o status będziesz o niego pytany.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7. Zgłoszenie idzie najpierw do Twojego przełożonego. Dopóki on go nie zatwierdzi, właściciel systemu go nie widzi. To najczęstsza przyczyna długiego czekania.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8. Po nadaniu dostępu dostaniesz maila z potwierdzeniem. Zaloguj się do systemu tego samego dnia. Konto, na które nikt nie wszedł przez siedem dni, jest automatycznie blokowane.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4.3. Co zrobić, gdy dostęp nie działa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1. Sprawdź, czy logujesz się kontem w domenie nordvent.pl, a nie kontem prywatnym. To najczęstsza przyczyna zgłoszeń do helpdesku.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2. Sprawdź w poczcie, czy dostęp został faktycznie nadany, czy tylko zatwierdzony przez przełożonego. To dwie różne rzeczy i dwa osobne maile.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3. Zresetuj hasło samodzielnie przez stronę resetu hasła Microsoft. Po pięciu nieudanych próbach logowania konto blokuje się na piętnaście minut. Odczekaj je, zanim zgłosisz awarię.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4. Jeśli to nie pomogło, załóż zgłoszenie w Portalu Zgłoszeń IT albo napisz na helpdesk@nordvent.pl. Podaj nazwę systemu, godzinę, dokładną treść komunikatu błędu i zrzut ekranu. Zgłoszenie bez komunikatu błędu wraca z prośbą o uzupełnienie.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5. Sprawa blokuje sprzedaż w sklepie albo wysyłkę z magazynu: zadzwoń na helpdesk, nie pisz maila. Gdy helpdesk nie odpowiada, dzwoń do Krzysztofa Malinowskiego, a jeśli jest nieobecny, do Pawła Górskiego.</w:t>
      </w:r>
    </w:p>
    <w:p>
      <w:pPr>
        <w:spacing w:after="40" w:line="240" w:lineRule="auto"/>
        <w:ind w:left="425" w:hanging="425"/>
      </w:pPr>
      <w:r>
        <w:rPr>
          <w:lang w:val="pl-PL" w:eastAsia="pl-PL"/>
        </w:rPr>
        <w:t>6. Brak odpowiedzi po dwóch dniach roboczych: napisz do Pawła Górskiego, kierownika IT, i podaj numer sprawy. Dalsza eskalacja to Paweł Adamski, dyrektor operacyjny.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4.4. Zasady, których pilnujemy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Uwierzytelnianie dwuetapowe jest obowiązkowe na każdym koncie. Ustawiasz je pierwszego dnia razem z Krzysztofem Malinowskim.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Hasło służbowe nie może być używane w żadnym serwisie prywatnym.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Danych klientów i cenników nie wysyłamy na prywatne skrzynki i nie kopiujemy na prywatne dyski. Do pracy z plikami służą OneDrive i SharePoint.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Dostępu nie przekazujemy nikomu. Jeśli ktoś potrzebuje wglądu w Twój system, składa własny wniosek.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Odchodząc ze stanowiska lub zmieniając dział, zgłoś to do IT. Uprawnienia po starym stanowisku są odbierane, nie kumulują się.</w:t>
      </w:r>
    </w:p>
    <w:p>
      <w:pPr>
        <w:pStyle w:val="Heading1"/>
        <w:spacing w:before="280" w:after="100"/>
      </w:pPr>
      <w:r>
        <w:rPr>
          <w:rFonts w:ascii="Calibri" w:hAnsi="Calibri"/>
          <w:b/>
          <w:color w:val="1F1F1F"/>
          <w:sz w:val="30"/>
          <w:lang w:val="pl-PL" w:eastAsia="pl-PL"/>
        </w:rPr>
        <w:t>5. Twój opiekun onboardingowy</w:t>
      </w:r>
    </w:p>
    <w:p>
      <w:pPr>
        <w:spacing w:after="120" w:before="0"/>
      </w:pPr>
      <w:r>
        <w:rPr>
          <w:lang w:val="pl-PL" w:eastAsia="pl-PL"/>
        </w:rPr>
        <w:t>Każda nowa osoba ma przypisanego opiekuna onboardingowego. To nie jest Twój przełożony. Opiekun to doświadczony kolega z Twojego działu, którego zadaniem jest odpowiadać na pytania, o które niezręcznie pytać szefa, i pilnować, żeby pierwszy miesiąc przebiegł zgodnie z planem.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5.1. Kto jest opiekunem w Twoim dziale</w:t>
      </w:r>
    </w:p>
    <w:tbl>
      <w:tblPr>
        <w:tblStyle w:val="TableGrid"/>
        <w:jc w:val="left"/>
        <w:tblLook w:firstColumn="1" w:firstRow="1" w:lastColumn="0" w:lastRow="0" w:noHBand="0" w:noVBand="1" w:val="04A0"/>
        <w:tblLayout w:type="fixed"/>
        <w:tblW w:type="dxa" w:w="9752"/>
      </w:tblPr>
      <w:tblGrid>
        <w:gridCol w:w="2524"/>
        <w:gridCol w:w="4359"/>
        <w:gridCol w:w="2868"/>
      </w:tblGrid>
      <w:tr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Dział</w:t>
            </w:r>
          </w:p>
        </w:tc>
        <w:tc>
          <w:tcPr>
            <w:tcW w:type="dxa" w:w="4359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Opiekun onboardingowy</w:t>
            </w:r>
          </w:p>
        </w:tc>
        <w:tc>
          <w:tcPr>
            <w:tcW w:type="dxa" w:w="2868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Zastępstwo</w:t>
            </w:r>
          </w:p>
        </w:tc>
      </w:tr>
      <w:tr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Sprzedaż i analizy</w:t>
            </w:r>
          </w:p>
        </w:tc>
        <w:tc>
          <w:tcPr>
            <w:tcW w:type="dxa" w:w="435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Piotr Kowalski, analityk sprzedaży</w:t>
            </w:r>
          </w:p>
        </w:tc>
        <w:tc>
          <w:tcPr>
            <w:tcW w:type="dxa" w:w="286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Ewa Wójcik</w:t>
            </w:r>
          </w:p>
        </w:tc>
      </w:tr>
      <w:tr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Marketing i e-commerce</w:t>
            </w:r>
          </w:p>
        </w:tc>
        <w:tc>
          <w:tcPr>
            <w:tcW w:type="dxa" w:w="435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Ewa Wójcik, marketing i e-commerce</w:t>
            </w:r>
          </w:p>
        </w:tc>
        <w:tc>
          <w:tcPr>
            <w:tcW w:type="dxa" w:w="286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Piotr Kowalski</w:t>
            </w:r>
          </w:p>
        </w:tc>
      </w:tr>
      <w:tr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Logistyka i magazyn</w:t>
            </w:r>
          </w:p>
        </w:tc>
        <w:tc>
          <w:tcPr>
            <w:tcW w:type="dxa" w:w="435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Marek Zieliński, kierownik logistyki i magazynu</w:t>
            </w:r>
          </w:p>
        </w:tc>
        <w:tc>
          <w:tcPr>
            <w:tcW w:type="dxa" w:w="286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Anna Nowak</w:t>
            </w:r>
          </w:p>
        </w:tc>
      </w:tr>
      <w:tr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IT</w:t>
            </w:r>
          </w:p>
        </w:tc>
        <w:tc>
          <w:tcPr>
            <w:tcW w:type="dxa" w:w="435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Krzysztof Malinowski, administrator systemów</w:t>
            </w:r>
          </w:p>
        </w:tc>
        <w:tc>
          <w:tcPr>
            <w:tcW w:type="dxa" w:w="286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Paweł Górski</w:t>
            </w:r>
          </w:p>
        </w:tc>
      </w:tr>
      <w:tr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Finanse, księgowość i kadry</w:t>
            </w:r>
          </w:p>
        </w:tc>
        <w:tc>
          <w:tcPr>
            <w:tcW w:type="dxa" w:w="435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Anna Nowak, główna księgowa</w:t>
            </w:r>
          </w:p>
        </w:tc>
        <w:tc>
          <w:tcPr>
            <w:tcW w:type="dxa" w:w="286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Marek Zieliński</w:t>
            </w:r>
          </w:p>
        </w:tc>
      </w:tr>
    </w:tbl>
    <w:p>
      <w:pPr>
        <w:spacing w:after="80"/>
      </w:pPr>
    </w:p>
    <w:p>
      <w:pPr>
        <w:spacing w:after="120" w:before="0"/>
      </w:pPr>
      <w:r>
        <w:rPr>
          <w:lang w:val="pl-PL" w:eastAsia="pl-PL"/>
        </w:rPr>
        <w:t>Jeśli Twojego działu nie ma w tabeli albo nie wiesz, do którego działu należy Twoje stanowisko, napisz do Anny Nowak. Ona przypisuje opiekunów i uzupełnia tę tabelę.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5.2. Czym zajmuje się opiekun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Odbiera Cię po formalnościach pierwszego dnia i oprowadza po firmie.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Tłumaczy, jak w praktyce działa Twój dział: kto co robi, gdzie leżą dane, czego się nie robi.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Pokazuje systemy na żywych przykładach i siedzi obok przy Twoich pierwszych zadaniach.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Pilnuje planu pierwszego miesiąca z rozdziału 6 i przypomina o szkoleniach obowiązkowych.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Jest pierwszym adresem każdego pytania. Sprawy kadrowe przekazuje do Anny Nowak, sprzęt i konta do helpdesku, sprawy sporne do Pawła Adamskiego.</w:t>
      </w:r>
    </w:p>
    <w:p>
      <w:pPr>
        <w:spacing w:after="120" w:before="120"/>
      </w:pPr>
      <w:r>
        <w:rPr>
          <w:lang w:val="pl-PL" w:eastAsia="pl-PL"/>
        </w:rPr>
        <w:t>Opiekun nie ocenia Twojej pracy i nie decyduje o Twoim wynagrodzeniu ani o końcu okresu próbnego. To robi Twój przełożony. Możesz więc pytać opiekuna o wszystko.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5.3. Jak często się spotykacie</w:t>
      </w:r>
    </w:p>
    <w:tbl>
      <w:tblPr>
        <w:tblStyle w:val="TableGrid"/>
        <w:jc w:val="left"/>
        <w:tblLook w:firstColumn="1" w:firstRow="1" w:lastColumn="0" w:lastRow="0" w:noHBand="0" w:noVBand="1" w:val="04A0"/>
        <w:tblLayout w:type="fixed"/>
        <w:tblW w:type="dxa" w:w="9752"/>
      </w:tblPr>
      <w:tblGrid>
        <w:gridCol w:w="1950"/>
        <w:gridCol w:w="2524"/>
        <w:gridCol w:w="1377"/>
        <w:gridCol w:w="3900"/>
      </w:tblGrid>
      <w:tr>
        <w:tc>
          <w:tcPr>
            <w:tcW w:type="dxa" w:w="1950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Okres</w:t>
            </w:r>
          </w:p>
        </w:tc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Częstotliwość</w:t>
            </w:r>
          </w:p>
        </w:tc>
        <w:tc>
          <w:tcPr>
            <w:tcW w:type="dxa" w:w="1377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Długość</w:t>
            </w:r>
          </w:p>
        </w:tc>
        <w:tc>
          <w:tcPr>
            <w:tcW w:type="dxa" w:w="3900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O czym rozmawiacie</w:t>
            </w:r>
          </w:p>
        </w:tc>
      </w:tr>
      <w:tr>
        <w:tc>
          <w:tcPr>
            <w:tcW w:type="dxa" w:w="195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Tydzień 1</w:t>
            </w:r>
          </w:p>
        </w:tc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Codziennie</w:t>
            </w:r>
          </w:p>
        </w:tc>
        <w:tc>
          <w:tcPr>
            <w:tcW w:type="dxa" w:w="137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15 minut</w:t>
            </w:r>
          </w:p>
        </w:tc>
        <w:tc>
          <w:tcPr>
            <w:tcW w:type="dxa" w:w="390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Co dziś zadziałało, co jest zablokowane, co jutro</w:t>
            </w:r>
          </w:p>
        </w:tc>
      </w:tr>
      <w:tr>
        <w:tc>
          <w:tcPr>
            <w:tcW w:type="dxa" w:w="195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Tygodnie 2 i 3</w:t>
            </w:r>
          </w:p>
        </w:tc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Dwa razy w tygodniu</w:t>
            </w:r>
          </w:p>
        </w:tc>
        <w:tc>
          <w:tcPr>
            <w:tcW w:type="dxa" w:w="137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30 minut</w:t>
            </w:r>
          </w:p>
        </w:tc>
        <w:tc>
          <w:tcPr>
            <w:tcW w:type="dxa" w:w="390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Postęp w zadaniach, pytania o systemy</w:t>
            </w:r>
          </w:p>
        </w:tc>
      </w:tr>
      <w:tr>
        <w:tc>
          <w:tcPr>
            <w:tcW w:type="dxa" w:w="195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Tydzień 4</w:t>
            </w:r>
          </w:p>
        </w:tc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Raz</w:t>
            </w:r>
          </w:p>
        </w:tc>
        <w:tc>
          <w:tcPr>
            <w:tcW w:type="dxa" w:w="137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60 minut</w:t>
            </w:r>
          </w:p>
        </w:tc>
        <w:tc>
          <w:tcPr>
            <w:tcW w:type="dxa" w:w="390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Podsumowanie pierwszego miesiąca i plan na dalej</w:t>
            </w:r>
          </w:p>
        </w:tc>
      </w:tr>
      <w:tr>
        <w:tc>
          <w:tcPr>
            <w:tcW w:type="dxa" w:w="195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Miesiące 2 i 3</w:t>
            </w:r>
          </w:p>
        </w:tc>
        <w:tc>
          <w:tcPr>
            <w:tcW w:type="dxa" w:w="252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Raz w miesiącu</w:t>
            </w:r>
          </w:p>
        </w:tc>
        <w:tc>
          <w:tcPr>
            <w:tcW w:type="dxa" w:w="137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45 minut</w:t>
            </w:r>
          </w:p>
        </w:tc>
        <w:tc>
          <w:tcPr>
            <w:tcW w:type="dxa" w:w="3900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Samodzielność w zadaniach, cele na kwartał</w:t>
            </w:r>
          </w:p>
        </w:tc>
      </w:tr>
    </w:tbl>
    <w:p>
      <w:pPr>
        <w:spacing w:after="80"/>
      </w:pPr>
    </w:p>
    <w:p>
      <w:pPr>
        <w:spacing w:after="120" w:before="0"/>
      </w:pPr>
      <w:r>
        <w:rPr>
          <w:lang w:val="pl-PL" w:eastAsia="pl-PL"/>
        </w:rPr>
        <w:t>Spotkania wstawia do Twojego kalendarza opiekun, pierwszego dnia pracy. Jeśli nie widzisz ich w kalendarzu do końca pierwszego dnia, przypomnij mu o tym.</w:t>
      </w: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5.4. Gdy opiekuna nie ma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Krótka nieobecność, do dwóch dni: poczekaj albo napisz do osoby wskazanej w kolumnie Zastępstwo w tabeli z punktu 5.1.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Dłuższa nieobecność, urlop albo zwolnienie: osoba z kolumny Zastępstwo przejmuje Twoje spotkania i plan na ten czas. Zgłoś to Annie Nowak, żeby wiedziała, na czym stoicie.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Nie ma ani opiekuna, ani zastępstwa: pisz do Pawła Adamskiego, dyrektora operacyjnego. On wyznacza opiekuna zastępczego tego samego dnia.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Sprawa pilna i czysto techniczna, na przykład nie działa kasa albo nie możesz się zalogować: nie czekaj na opiekuna, idź od razu na helpdesk.</w:t>
      </w:r>
    </w:p>
    <w:p>
      <w:pPr>
        <w:pStyle w:val="Heading1"/>
        <w:spacing w:before="280" w:after="100"/>
      </w:pPr>
      <w:r>
        <w:rPr>
          <w:rFonts w:ascii="Calibri" w:hAnsi="Calibri"/>
          <w:b/>
          <w:color w:val="1F1F1F"/>
          <w:sz w:val="30"/>
          <w:lang w:val="pl-PL" w:eastAsia="pl-PL"/>
        </w:rPr>
        <w:t>6. Plan pierwszego miesiąca</w:t>
      </w:r>
    </w:p>
    <w:p>
      <w:pPr>
        <w:spacing w:after="120" w:before="0"/>
      </w:pPr>
      <w:r>
        <w:rPr>
          <w:lang w:val="pl-PL" w:eastAsia="pl-PL"/>
        </w:rPr>
        <w:t>Plan jest taki sam dla wszystkich stanowisk co do celów, a różni się tym, na czym ćwiczysz. Szczegóły dla Twojego stanowiska dopisze opiekun na spotkaniu pierwszego dnia.</w:t>
      </w:r>
    </w:p>
    <w:tbl>
      <w:tblPr>
        <w:tblStyle w:val="TableGrid"/>
        <w:jc w:val="left"/>
        <w:tblLook w:firstColumn="1" w:firstRow="1" w:lastColumn="0" w:lastRow="0" w:noHBand="0" w:noVBand="1" w:val="04A0"/>
        <w:tblLayout w:type="fixed"/>
        <w:tblW w:type="dxa" w:w="9752"/>
      </w:tblPr>
      <w:tblGrid>
        <w:gridCol w:w="918"/>
        <w:gridCol w:w="2065"/>
        <w:gridCol w:w="4187"/>
        <w:gridCol w:w="2581"/>
      </w:tblGrid>
      <w:tr>
        <w:tc>
          <w:tcPr>
            <w:tcW w:type="dxa" w:w="918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Tydzień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Cel tygodnia</w:t>
            </w:r>
          </w:p>
        </w:tc>
        <w:tc>
          <w:tcPr>
            <w:tcW w:type="dxa" w:w="4187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Co konkretnie robisz</w:t>
            </w:r>
          </w:p>
        </w:tc>
        <w:tc>
          <w:tcPr>
            <w:tcW w:type="dxa" w:w="2581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Kto odpowiada</w:t>
            </w:r>
          </w:p>
        </w:tc>
      </w:tr>
      <w:tr>
        <w:tc>
          <w:tcPr>
            <w:tcW w:type="dxa" w:w="9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1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Zadomowić się i uruchomić narzędzia</w:t>
            </w:r>
          </w:p>
        </w:tc>
        <w:tc>
          <w:tcPr>
            <w:tcW w:type="dxa" w:w="418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Formalności kadrowe, szkolenie BHP, odbiór sprzętu, uwierzytelnianie dwuetapowe, wnioski o dostęp do systemów, szkolenie z ochrony danych, przejście przez witrynę Onboarding, poznanie zespołu</w:t>
            </w:r>
          </w:p>
        </w:tc>
        <w:tc>
          <w:tcPr>
            <w:tcW w:type="dxa" w:w="2581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Opiekun onboardingowy. Dokumenty: Anna Nowak. Sprzęt i konta: Krzysztof Malinowski</w:t>
            </w:r>
          </w:p>
        </w:tc>
      </w:tr>
      <w:tr>
        <w:tc>
          <w:tcPr>
            <w:tcW w:type="dxa" w:w="9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2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Poznać asortyment i klienta</w:t>
            </w:r>
          </w:p>
        </w:tc>
        <w:tc>
          <w:tcPr>
            <w:tcW w:type="dxa" w:w="418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Szkolenie produktowe, przegląd kart katalogowych w Bazie Wiedzy, pół dnia w magazynie centralnym, pół dnia na sali sprzedaży w sklepie przy centrali, przeczytanie dziesięciu ostatnich reklamacji</w:t>
            </w:r>
          </w:p>
        </w:tc>
        <w:tc>
          <w:tcPr>
            <w:tcW w:type="dxa" w:w="2581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Opiekun onboardingowy. Część magazynowa: Marek Zieliński</w:t>
            </w:r>
          </w:p>
        </w:tc>
      </w:tr>
      <w:tr>
        <w:tc>
          <w:tcPr>
            <w:tcW w:type="dxa" w:w="9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3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Wejść w procesy</w:t>
            </w:r>
          </w:p>
        </w:tc>
        <w:tc>
          <w:tcPr>
            <w:tcW w:type="dxa" w:w="418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Obsługa Subiektu GT i BaseLinkera na danych testowych, przejście ścieżki zamówienia od wpłynięcia do wysyłki, pierwsze samodzielne zadania pod obserwacją opiekuna</w:t>
            </w:r>
          </w:p>
        </w:tc>
        <w:tc>
          <w:tcPr>
            <w:tcW w:type="dxa" w:w="2581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Opiekun onboardingowy. E-commerce: Ewa Wójcik</w:t>
            </w:r>
          </w:p>
        </w:tc>
      </w:tr>
      <w:tr>
        <w:tc>
          <w:tcPr>
            <w:tcW w:type="dxa" w:w="9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4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Pracować samodzielnie w swoim zakresie</w:t>
            </w:r>
          </w:p>
        </w:tc>
        <w:tc>
          <w:tcPr>
            <w:tcW w:type="dxa" w:w="4187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Domknięcie pierwszego własnego zadania od początku do końca, rozmowa podsumowująca miesiąc, ustalenie celów na kolejny kwartał i listy rzeczy do douczenia</w:t>
            </w:r>
          </w:p>
        </w:tc>
        <w:tc>
          <w:tcPr>
            <w:tcW w:type="dxa" w:w="2581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Przełożony. Przy stanowiskach kierowniczych bierze w niej udział Paweł Adamski</w:t>
            </w:r>
          </w:p>
        </w:tc>
      </w:tr>
    </w:tbl>
    <w:p>
      <w:pPr>
        <w:spacing w:after="80"/>
      </w:pPr>
    </w:p>
    <w:p>
      <w:pPr>
        <w:pStyle w:val="Heading2"/>
        <w:spacing w:before="220" w:after="100"/>
      </w:pPr>
      <w:r>
        <w:rPr>
          <w:rFonts w:ascii="Calibri" w:hAnsi="Calibri"/>
          <w:b/>
          <w:color w:val="1F1F1F"/>
          <w:sz w:val="25"/>
          <w:lang w:val="pl-PL" w:eastAsia="pl-PL"/>
        </w:rPr>
        <w:t>6.1. Szkolenia obowiązkowe</w:t>
      </w:r>
    </w:p>
    <w:tbl>
      <w:tblPr>
        <w:tblStyle w:val="TableGrid"/>
        <w:jc w:val="left"/>
        <w:tblLook w:firstColumn="1" w:firstRow="1" w:lastColumn="0" w:lastRow="0" w:noHBand="0" w:noVBand="1" w:val="04A0"/>
        <w:tblLayout w:type="fixed"/>
        <w:tblW w:type="dxa" w:w="9751"/>
      </w:tblPr>
      <w:tblGrid>
        <w:gridCol w:w="2983"/>
        <w:gridCol w:w="2065"/>
        <w:gridCol w:w="2409"/>
        <w:gridCol w:w="2294"/>
      </w:tblGrid>
      <w:tr>
        <w:tc>
          <w:tcPr>
            <w:tcW w:type="dxa" w:w="2983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Szkolenie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Kiedy</w:t>
            </w:r>
          </w:p>
        </w:tc>
        <w:tc>
          <w:tcPr>
            <w:tcW w:type="dxa" w:w="2409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Forma</w:t>
            </w:r>
          </w:p>
        </w:tc>
        <w:tc>
          <w:tcPr>
            <w:tcW w:type="dxa" w:w="2294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Kto prowadzi</w:t>
            </w:r>
          </w:p>
        </w:tc>
      </w:tr>
      <w:tr>
        <w:tc>
          <w:tcPr>
            <w:tcW w:type="dxa" w:w="2983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Szkolenie wstępne BHP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Pierwszy dzień, przed rozpoczęciem pracy</w:t>
            </w:r>
          </w:p>
        </w:tc>
        <w:tc>
          <w:tcPr>
            <w:tcW w:type="dxa" w:w="240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Na miejscu w centrali</w:t>
            </w:r>
          </w:p>
        </w:tc>
        <w:tc>
          <w:tcPr>
            <w:tcW w:type="dxa" w:w="229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Firma zewnętrzna, umawia Anna Nowak</w:t>
            </w:r>
          </w:p>
        </w:tc>
      </w:tr>
      <w:tr>
        <w:tc>
          <w:tcPr>
            <w:tcW w:type="dxa" w:w="2983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Ochrona danych osobowych i bezpieczeństwo informacji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Pierwszy tydzień</w:t>
            </w:r>
          </w:p>
        </w:tc>
        <w:tc>
          <w:tcPr>
            <w:tcW w:type="dxa" w:w="240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E-learning w Bazie Wiedzy Nordvent</w:t>
            </w:r>
          </w:p>
        </w:tc>
        <w:tc>
          <w:tcPr>
            <w:tcW w:type="dxa" w:w="229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Paweł Górski</w:t>
            </w:r>
          </w:p>
        </w:tc>
      </w:tr>
      <w:tr>
        <w:tc>
          <w:tcPr>
            <w:tcW w:type="dxa" w:w="2983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Szkolenie produktowe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Drugi tydzień</w:t>
            </w:r>
          </w:p>
        </w:tc>
        <w:tc>
          <w:tcPr>
            <w:tcW w:type="dxa" w:w="240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Na miejscu, magazyn centralny</w:t>
            </w:r>
          </w:p>
        </w:tc>
        <w:tc>
          <w:tcPr>
            <w:tcW w:type="dxa" w:w="229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Marek Zieliński</w:t>
            </w:r>
          </w:p>
        </w:tc>
      </w:tr>
      <w:tr>
        <w:tc>
          <w:tcPr>
            <w:tcW w:type="dxa" w:w="2983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Obsługa Subiektu GT i BaseLinkera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Trzeci tydzień</w:t>
            </w:r>
          </w:p>
        </w:tc>
        <w:tc>
          <w:tcPr>
            <w:tcW w:type="dxa" w:w="240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Przy stanowisku, na danych testowych</w:t>
            </w:r>
          </w:p>
        </w:tc>
        <w:tc>
          <w:tcPr>
            <w:tcW w:type="dxa" w:w="229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Opiekun onboardingowy</w:t>
            </w:r>
          </w:p>
        </w:tc>
      </w:tr>
      <w:tr>
        <w:tc>
          <w:tcPr>
            <w:tcW w:type="dxa" w:w="2983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Szkolenie wdrożeniowe z Nordvent ERP</w:t>
            </w:r>
          </w:p>
        </w:tc>
        <w:tc>
          <w:tcPr>
            <w:tcW w:type="dxa" w:w="206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Po uruchomieniu systemu</w:t>
            </w:r>
          </w:p>
        </w:tc>
        <w:tc>
          <w:tcPr>
            <w:tcW w:type="dxa" w:w="2409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Zdalnie</w:t>
            </w:r>
          </w:p>
        </w:tc>
        <w:tc>
          <w:tcPr>
            <w:tcW w:type="dxa" w:w="229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Altebrix Systems, koordynuje Paweł Górski</w:t>
            </w:r>
          </w:p>
        </w:tc>
      </w:tr>
    </w:tbl>
    <w:p>
      <w:pPr>
        <w:spacing w:after="80"/>
      </w:pPr>
    </w:p>
    <w:p>
      <w:pPr>
        <w:spacing w:after="160" w:before="0"/>
      </w:pPr>
      <w:r>
        <w:rPr>
          <w:lang w:val="pl-PL" w:eastAsia="pl-PL"/>
        </w:rPr>
        <w:t>Ukończenie szkolenia BHP i szkolenia z ochrony danych jest warunkiem przedłużenia dostępu do systemów po pierwszym miesiącu. Godziny szkoleń dla Twojego stanowiska ustala opiekun i wstawia je do kalendarza.</w:t>
      </w:r>
    </w:p>
    <w:p>
      <w:pPr>
        <w:pStyle w:val="Heading1"/>
        <w:spacing w:before="280" w:after="100"/>
      </w:pPr>
      <w:r>
        <w:rPr>
          <w:rFonts w:ascii="Calibri" w:hAnsi="Calibri"/>
          <w:b/>
          <w:color w:val="1F1F1F"/>
          <w:sz w:val="30"/>
          <w:lang w:val="pl-PL" w:eastAsia="pl-PL"/>
        </w:rPr>
        <w:t>7. Gdzie szukać wiedzy o firmie i produktach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Baza Wiedzy Nordvent, witryna Onboarding - ten przewodnik, lista szkoleń, formularze kadrowe, regulamin pracy i regulamin pracy zdalnej.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Baza Wiedzy Nordvent, biblioteka Katalog produktów - karty katalogowe, instrukcje montażu i warunki gwarancji dla całego asortymentu. To pierwsze miejsce, do którego zaglądasz przy pytaniu klienta.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Baza Wiedzy Nordvent, biblioteka Procedury IT - instrukcje logowania, konfiguracji poczty na telefonie i pracy z plikami w OneDrive.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Zespół w Teams o nazwie Ogłoszenia Nordvent - komunikaty dla całej firmy, zmiany w cennikach i informacje o przestojach systemów.</w:t>
      </w:r>
    </w:p>
    <w:p>
      <w:pPr>
        <w:pStyle w:val="ListBullet"/>
        <w:spacing w:after="40" w:line="240" w:lineRule="auto"/>
      </w:pPr>
      <w:r>
        <w:rPr>
          <w:lang w:val="pl-PL" w:eastAsia="pl-PL"/>
        </w:rPr>
        <w:t>Rejestr wniosków urlopowych - tabela TabWnioski w Portalu Kadrowym. Widzisz w niej swoje wnioski i ustalone zastępstwa.</w:t>
      </w:r>
    </w:p>
    <w:p>
      <w:pPr>
        <w:spacing w:after="120" w:before="120"/>
      </w:pPr>
      <w:r>
        <w:rPr>
          <w:lang w:val="pl-PL" w:eastAsia="pl-PL"/>
        </w:rPr>
        <w:t>Jeśli czegoś szukasz i nie znajdujesz tego w żadnym z tych miejsc, nie zgaduj. Napisz do opiekuna albo na kadry@nordvent.pl, a my dopiszemy brakującą rzecz do Bazy Wiedzy.</w:t>
      </w:r>
    </w:p>
    <w:p>
      <w:pPr>
        <w:pStyle w:val="Heading1"/>
        <w:spacing w:before="280" w:after="100"/>
      </w:pPr>
      <w:r>
        <w:rPr>
          <w:rFonts w:ascii="Calibri" w:hAnsi="Calibri"/>
          <w:b/>
          <w:color w:val="1F1F1F"/>
          <w:sz w:val="30"/>
          <w:lang w:val="pl-PL" w:eastAsia="pl-PL"/>
        </w:rPr>
        <w:t>8. Kontakty</w:t>
      </w:r>
    </w:p>
    <w:tbl>
      <w:tblPr>
        <w:tblStyle w:val="TableGrid"/>
        <w:jc w:val="left"/>
        <w:tblLook w:firstColumn="1" w:firstRow="1" w:lastColumn="0" w:lastRow="0" w:noHBand="0" w:noVBand="1" w:val="04A0"/>
        <w:tblLayout w:type="fixed"/>
        <w:tblW w:type="dxa" w:w="9752"/>
      </w:tblPr>
      <w:tblGrid>
        <w:gridCol w:w="1814"/>
        <w:gridCol w:w="1984"/>
        <w:gridCol w:w="3118"/>
        <w:gridCol w:w="2835"/>
      </w:tblGrid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Osoba lub zespół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Rola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Adres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b/>
                <w:sz w:val="18"/>
                <w:lang w:val="pl-PL" w:eastAsia="pl-PL"/>
              </w:rPr>
              <w:t>Od czego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Anna Nowak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Główna księgowa, prowadzi kadry i płace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anna.nowak@nordvent.pl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Umowa, dokumenty, badania, PPK, urlopy, przypisanie opiekuna, przepustki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Paweł Górski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Kierownik IT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pawel.gorski@nordvent.pl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Eskalacja spraw IT, wdrożenie ERP, szkolenie z ochrony danych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Krzysztof Malinowski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Administrator systemów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krzysztof.malinowski@nordvent.pl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Konta, hasła, sprzęt, uwierzytelnianie dwuetapowe, Subiekt GT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Paweł Adamski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Dyrektor operacyjny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pawel.adamski@nordvent.pl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Sprawy sporne, brak opiekuna, rozmowa po pierwszym miesiącu na stanowiskach kierowniczych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Marek Zieliński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Kierownik logistyki i magazynu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marek.zielinski@nordvent.pl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Magazyn, wysyłki, panel DPD, szkolenie produktowe, zastępstwo w sprawach kadrowych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Piotr Kowalski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Analityk sprzedaży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piotr.kowalski@nordvent.pl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Raporty sprzedaży, opieka nad nowymi osobami w dziale sprzedaży i analiz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Ewa Wójcik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Marketing i e-commerce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ewa.wojcik@nordvent.pl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Sklep internetowy, marketplace'y, BaseLinker, opieka nad nowymi osobami w marketingu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Recepcja centrali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Recepcja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recepcja@nordvent.pl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Przepustki, przesyłki, goście, pierwszy dzień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Helpdesk IT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Zespół wsparcia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helpdesk@nordvent.pl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Awarie, nie działa logowanie, nie działa kasa, wnioski o dostęp</w:t>
            </w:r>
          </w:p>
        </w:tc>
      </w:tr>
      <w:tr>
        <w:tc>
          <w:tcPr>
            <w:tcW w:type="dxa" w:w="181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Kadry</w:t>
            </w:r>
          </w:p>
        </w:tc>
        <w:tc>
          <w:tcPr>
            <w:tcW w:type="dxa" w:w="1984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Skrzynka działu</w:t>
            </w:r>
          </w:p>
        </w:tc>
        <w:tc>
          <w:tcPr>
            <w:tcW w:type="dxa" w:w="3118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kadry@nordvent.pl</w:t>
            </w:r>
          </w:p>
        </w:tc>
        <w:tc>
          <w:tcPr>
            <w:tcW w:type="dxa" w:w="2835"/>
          </w:tcPr>
          <w:p>
            <w:pPr>
              <w:spacing w:after="0" w:line="240" w:lineRule="auto"/>
            </w:pPr>
            <w:r/>
            <w:r>
              <w:rPr>
                <w:sz w:val="18"/>
                <w:lang w:val="pl-PL" w:eastAsia="pl-PL"/>
              </w:rPr>
              <w:t>Sprawy kadrowe, gdy nie wiesz, do kogo napisać, oraz uwagi do tego dokumentu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Calibri" w:hAnsi="Calibri"/>
          <w:b/>
          <w:color w:val="1F1F1F"/>
          <w:sz w:val="30"/>
          <w:lang w:val="pl-PL" w:eastAsia="pl-PL"/>
        </w:rPr>
        <w:t>9. Najczęstsze pytania nowych pracowników</w:t>
      </w:r>
    </w:p>
    <w:p>
      <w:pPr>
        <w:spacing w:after="40" w:before="160"/>
      </w:pPr>
      <w:r>
        <w:rPr>
          <w:b/>
          <w:lang w:val="pl-PL" w:eastAsia="pl-PL"/>
        </w:rPr>
        <w:t>Nie mam konta w domenie nordvent.pl, a dziś jest mój pierwszy dzień. Co robić?</w:t>
      </w:r>
    </w:p>
    <w:p>
      <w:pPr>
        <w:spacing w:after="80" w:before="0"/>
      </w:pPr>
      <w:r>
        <w:rPr>
          <w:lang w:val="pl-PL" w:eastAsia="pl-PL"/>
        </w:rPr>
        <w:t>Powiedz o tym opiekunowi i napisz z prywatnej skrzynki na helpdesk@nordvent.pl, podając imię, nazwisko i stanowisko. Konto zakłada Krzysztof Malinowski i standardowo jest gotowe dzień przed pierwszym dniem pracy, więc taka sytuacja to pomyłka, a nie reguła. Do czasu nadania konta pracujesz razem z opiekunem na jego stanowisku.</w:t>
      </w:r>
    </w:p>
    <w:p>
      <w:pPr>
        <w:spacing w:after="40" w:before="160"/>
      </w:pPr>
      <w:r>
        <w:rPr>
          <w:b/>
          <w:lang w:val="pl-PL" w:eastAsia="pl-PL"/>
        </w:rPr>
        <w:t>Kto zatwierdza mój wniosek o urlop w pierwszym miesiącu?</w:t>
      </w:r>
    </w:p>
    <w:p>
      <w:pPr>
        <w:spacing w:after="80" w:before="0"/>
      </w:pPr>
      <w:r>
        <w:rPr>
          <w:lang w:val="pl-PL" w:eastAsia="pl-PL"/>
        </w:rPr>
        <w:t>Bezpośredni przełożony. Wniosek składasz w Portalu Kadrowym Nordvent, a w tabeli TabWnioski widzisz jego status i ustalone zastępstwo. W pierwszych trzech miesiącach urlop ustalasz z przełożonym co najmniej dwa tygodnie wcześniej.</w:t>
      </w:r>
    </w:p>
    <w:p>
      <w:pPr>
        <w:spacing w:after="40" w:before="160"/>
      </w:pPr>
      <w:r>
        <w:rPr>
          <w:b/>
          <w:lang w:val="pl-PL" w:eastAsia="pl-PL"/>
        </w:rPr>
        <w:t>Zgubiłem przepustkę. Co teraz?</w:t>
      </w:r>
    </w:p>
    <w:p>
      <w:pPr>
        <w:spacing w:after="80" w:before="0"/>
      </w:pPr>
      <w:r>
        <w:rPr>
          <w:lang w:val="pl-PL" w:eastAsia="pl-PL"/>
        </w:rPr>
        <w:t>Zgłoś to natychmiast w recepcji i napisz do Anny Nowak. Na czas wydania nowej dostaniesz przepustkę tymczasową, ważną jeden dzień. Zagubiona przepustka jest blokowana od razu.</w:t>
      </w:r>
    </w:p>
    <w:p>
      <w:pPr>
        <w:spacing w:after="40" w:before="160"/>
      </w:pPr>
      <w:r>
        <w:rPr>
          <w:b/>
          <w:lang w:val="pl-PL" w:eastAsia="pl-PL"/>
        </w:rPr>
        <w:t>Czy mogę pracować zdalnie w pierwszym miesiącu?</w:t>
      </w:r>
    </w:p>
    <w:p>
      <w:pPr>
        <w:spacing w:after="80" w:before="0"/>
      </w:pPr>
      <w:r>
        <w:rPr>
          <w:lang w:val="pl-PL" w:eastAsia="pl-PL"/>
        </w:rPr>
        <w:t>Pierwsze dwa tygodnie pracujesz w centrali, bo to czas szkoleń i pracy obok opiekuna. Od trzeciego tygodnia praca zdalna jest możliwa po ustaleniu z przełożonym, w zakresie opisanym w regulaminie pracy zdalnej w Bazie Wiedzy Nordvent.</w:t>
      </w:r>
    </w:p>
    <w:p>
      <w:pPr>
        <w:spacing w:after="40" w:before="160"/>
      </w:pPr>
      <w:r>
        <w:rPr>
          <w:b/>
          <w:lang w:val="pl-PL" w:eastAsia="pl-PL"/>
        </w:rPr>
        <w:t>Nie wiem, kto jest moim opiekunem onboardingowym.</w:t>
      </w:r>
    </w:p>
    <w:p>
      <w:pPr>
        <w:spacing w:after="80" w:before="0"/>
      </w:pPr>
      <w:r>
        <w:rPr>
          <w:lang w:val="pl-PL" w:eastAsia="pl-PL"/>
        </w:rPr>
        <w:t>Sprawdź tabelę w punkcie 5.1 i znajdź wiersz swojego działu. Jeśli Twojego działu tam nie ma albo nie wiesz, do którego działu należy Twoje stanowisko, napisz do Anny Nowak. Ona przypisuje opiekunów.</w:t>
      </w:r>
    </w:p>
    <w:p>
      <w:pPr>
        <w:spacing w:after="40" w:before="160"/>
      </w:pPr>
      <w:r>
        <w:rPr>
          <w:b/>
          <w:lang w:val="pl-PL" w:eastAsia="pl-PL"/>
        </w:rPr>
        <w:t>Dostałem maila, że dostęp do Subiektu GT jest nadany, a system mnie nie wpuszcza.</w:t>
      </w:r>
    </w:p>
    <w:p>
      <w:pPr>
        <w:spacing w:after="80" w:before="0"/>
      </w:pPr>
      <w:r>
        <w:rPr>
          <w:lang w:val="pl-PL" w:eastAsia="pl-PL"/>
        </w:rPr>
        <w:t>Przejdź kroki z punktu 4.3 po kolei. Najczęstsza przyczyna to logowanie kontem prywatnym zamiast kontem w domenie nordvent.pl. Druga najczęstsza to blokada konta na piętnaście minut po pięciu nieudanych próbach logowania.</w:t>
      </w:r>
    </w:p>
    <w:p>
      <w:pPr>
        <w:spacing w:after="40" w:before="160"/>
      </w:pPr>
      <w:r>
        <w:rPr>
          <w:b/>
          <w:lang w:val="pl-PL" w:eastAsia="pl-PL"/>
        </w:rPr>
        <w:t>Kiedy dostanę dostęp do nowego systemu ERP?</w:t>
      </w:r>
    </w:p>
    <w:p>
      <w:pPr>
        <w:spacing w:after="80" w:before="0"/>
      </w:pPr>
      <w:r>
        <w:rPr>
          <w:lang w:val="pl-PL" w:eastAsia="pl-PL"/>
        </w:rPr>
        <w:t>Nordvent ERP jest w trakcie wdrożenia przez Altebrix Systems i do momentu uruchomienia produkcyjnego pracujemy w Subiekcie GT i BaseLinkerze. Dostęp do ERP dostaniesz po ukończeniu szkolenia wdrożeniowego, a zgłoszenie składa Twój przełożony. Pytania o stan wdrożenia kieruj do Pawła Górskiego.</w:t>
      </w:r>
    </w:p>
    <w:p>
      <w:pPr>
        <w:spacing w:after="40" w:before="160"/>
      </w:pPr>
      <w:r>
        <w:rPr>
          <w:b/>
          <w:lang w:val="pl-PL" w:eastAsia="pl-PL"/>
        </w:rPr>
        <w:t>Mam pytanie, na które nie ma odpowiedzi w tym przewodniku.</w:t>
      </w:r>
    </w:p>
    <w:p>
      <w:pPr>
        <w:spacing w:after="80" w:before="0"/>
      </w:pPr>
      <w:r>
        <w:rPr>
          <w:lang w:val="pl-PL" w:eastAsia="pl-PL"/>
        </w:rPr>
        <w:t>Zapytaj opiekuna, to jego rola. Sprawy kadrowe: Anna Nowak. Sprzęt, konta i systemy: helpdesk@nordvent.pl. Sprawy sporne i wszystko, czego nikt nie umie rozstrzygnąć: Paweł Adamski.</w:t>
      </w:r>
    </w:p>
    <w:p>
      <w:pPr>
        <w:spacing w:after="120" w:before="0"/>
      </w:pPr>
    </w:p>
    <w:p>
      <w:pPr>
        <w:jc w:val="left"/>
      </w:pPr>
      <w:r>
        <w:rPr>
          <w:i/>
          <w:color w:val="606060"/>
          <w:sz w:val="18"/>
          <w:lang w:val="pl-PL" w:eastAsia="pl-PL"/>
        </w:rPr>
        <w:t>Koniec dokumentu. Przewodnik onboardingowy Nordvent, wersja 3, aktualizacja: wrzesień 2026. Właściciel: Anna Nowak, główna księgowa, anna.nowak@nordvent.pl.</w:t>
      </w:r>
    </w:p>
    <w:sectPr w:rsidR="00FC693F" w:rsidRPr="0006063C" w:rsidSect="00034616"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0" w:line="24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Calibri" w:hAnsi="Calibri"/>
      <w:sz w:val="20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pl-PL" w:eastAsia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 w:eastAsia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pl-PL" w:eastAsia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l-PL" w:eastAsia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lang w:val="pl-PL" w:eastAsia="pl-PL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