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Transkrypcja nagrania narady</w:t>
      </w:r>
    </w:p>
    <w:p>
      <w:r>
        <w:rPr>
          <w:sz w:val="20"/>
        </w:rPr>
        <w:t>Urząd Miejski w Modrzewiowie, Wydział Ochrony Środowiska i Gospodarki Komunalnej</w:t>
      </w:r>
    </w:p>
    <w:p>
      <w:r>
        <w:rPr>
          <w:sz w:val="20"/>
        </w:rPr>
        <w:t>Data: 6 października 2026 r., godz. 10:00-10:08, sala nr 3</w:t>
      </w:r>
    </w:p>
    <w:p>
      <w:r>
        <w:rPr>
          <w:sz w:val="20"/>
        </w:rPr>
        <w:t>Temat: dotacje na wymianę źródeł ciepła - środki 2026, projekt regulaminu na 2027 r., komunikacja z mieszkańcami, zasady korzystania z AI</w:t>
      </w:r>
    </w:p>
    <w:p>
      <w:r>
        <w:rPr>
          <w:sz w:val="20"/>
        </w:rPr>
        <w:t>Uczestnicy: Paweł Kurowski (Naczelnik Wydziału Ochrony Środowiska i Gospodarki Komunalnej), Anna Sobczyk (inspektor ds. dotacji), Elżbieta Mróz (Skarbnik Miasta), Joanna Wrona (Kierownik Biura Obsługi Mieszkańców), Tomasz Bielak (informatyk), Piotr Lis (inspektor ochrony danych), Karolina Dąb (Referat Promocji i Komunikacji)</w:t>
      </w:r>
    </w:p>
    <w:p>
      <w:r>
        <w:rPr>
          <w:sz w:val="20"/>
        </w:rPr>
        <w:t>Transkrypcja automatyczna, bez redakcji.</w:t>
      </w:r>
    </w:p>
    <w:p>
      <w:r>
        <w:rPr>
          <w:b/>
        </w:rPr>
        <w:t xml:space="preserve">[00:00:04] Paweł Kurowski: </w:t>
      </w:r>
      <w:r>
        <w:t>Dobra, to zaczynamy, bo o jedenastej mam komisję. Nagrywamy, żeby był protokół, wszyscy się zgadzają? No to jedziemy. Mamy trzy sprawy: pieniądze na ten rok, projekt regulaminu na dwa tysiące dwudziesty siódmy i komunikacja, w tym ten chatbot, o który pyta Burmistrz. Na koniec jeszcze zasady korzystania z AI, bo Tomek przyszedł z tym tematem.</w:t>
      </w:r>
    </w:p>
    <w:p>
      <w:r>
        <w:rPr>
          <w:b/>
        </w:rPr>
        <w:t xml:space="preserve">[00:00:41] Anna Sobczyk: </w:t>
      </w:r>
      <w:r>
        <w:t>To ja zacznę od liczb, bo zrobiłam zestawienie z rejestru. W tym roku do piątego października mamy dwieście osiemnaście wniosków. Umów jest sto sześćdziesiąt cztery na kwotę dziewięćset sześćdziesiąt dwa tysiące osiemset siedemdziesiąt złotych, ale sześć z nich rozwiązaliśmy, więc realnie zaangażowane jest dziewięćset dwadzieścia jeden tysięcy dwieście trzydzieści. W ocenie, z brakami i czekających na umowę jest trzydzieści wniosków, razem prawie sto siedemdziesiąt jeden tysięcy.</w:t>
      </w:r>
    </w:p>
    <w:p>
      <w:r>
        <w:rPr>
          <w:b/>
        </w:rPr>
        <w:t xml:space="preserve">[00:01:20] Elżbieta Mróz: </w:t>
      </w:r>
      <w:r>
        <w:t>Czyli z miliona dwustu pięćdziesięciu zostaje nam około trzystu dwudziestu dziewięciu tysięcy, z czego ponad połowę zjedzą te wnioski w kolejce.</w:t>
      </w:r>
    </w:p>
    <w:p>
      <w:r>
        <w:rPr>
          <w:b/>
        </w:rPr>
        <w:t xml:space="preserve">[00:01:31] Anna Sobczyk: </w:t>
      </w:r>
      <w:r>
        <w:t>Tak. A w zeszłym roku od szóstego października do końca naboru wpłynęły trzydzieści dwa wnioski. Jak będzie podobnie, to przy średniej kwocie z tego roku zabraknie nam około trzydziestu tysięcy, bo teraz ludzie biorą głównie pompy, a tam jest osiem tysięcy na wniosek.</w:t>
      </w:r>
    </w:p>
    <w:p>
      <w:r>
        <w:rPr>
          <w:b/>
        </w:rPr>
        <w:t xml:space="preserve">[00:01:58] Paweł Kurowski: </w:t>
      </w:r>
      <w:r>
        <w:t>No to mamy problem. Pani Skarbnik, jest szansa na dołożenie?</w:t>
      </w:r>
    </w:p>
    <w:p>
      <w:r>
        <w:rPr>
          <w:b/>
        </w:rPr>
        <w:t xml:space="preserve">[00:02:04] Elżbieta Mróz: </w:t>
      </w:r>
      <w:r>
        <w:t>Mogę sprawdzić rezerwę ogólną, ale niczego nie obiecuję. Musiałby być wniosek Burmistrza i zmiana budżetu na sesji. Najbliższa sesja jest dwudziestego dziewiątego października. Jak chcecie zdążyć, wniosek musi być u mnie do piętnastego.</w:t>
      </w:r>
    </w:p>
    <w:p>
      <w:r>
        <w:rPr>
          <w:b/>
        </w:rPr>
        <w:t xml:space="preserve">[00:02:25] Paweł Kurowski: </w:t>
      </w:r>
      <w:r>
        <w:t>Dobrze. To ustalamy tak: przygotowujemy wniosek o zwiększenie środków o czterdzieści tysięcy, z małym zapasem. Ania, ty go piszesz, do piętnastego października u pani Skarbnik. A jeżeli rada nie dołoży, to nabór zamykamy po wyczerpaniu środków, regulamin na to pozwala, i dajemy komunikat na stronę.</w:t>
      </w:r>
    </w:p>
    <w:p>
      <w:r>
        <w:rPr>
          <w:b/>
        </w:rPr>
        <w:t xml:space="preserve">[00:02:52] Joanna Wrona: </w:t>
      </w:r>
      <w:r>
        <w:t>Tylko ten komunikat musi być wcześniej, a nie w dniu zamknięcia. U nas w biurze ludzie przychodzą z kompletem papierów i się denerwują, że nikt nic nie powiedział.</w:t>
      </w:r>
    </w:p>
    <w:p>
      <w:r>
        <w:rPr>
          <w:b/>
        </w:rPr>
        <w:t xml:space="preserve">[00:03:05] Paweł Kurowski: </w:t>
      </w:r>
      <w:r>
        <w:t>Zgoda. Przechodzimy do regulaminu na przyszły rok. Ania, krótko co zmieniamy.</w:t>
      </w:r>
    </w:p>
    <w:p>
      <w:r>
        <w:rPr>
          <w:b/>
        </w:rPr>
        <w:t xml:space="preserve">[00:03:12] Anna Sobczyk: </w:t>
      </w:r>
      <w:r>
        <w:t>Wypadają kotły gazowe, zostają pompy, sieć ciepłownicza i ogrzewanie elektryczne. Pompa ciepła spada do siedmiu tysięcy, sieć rośnie do siedmiu tysięcy i do sześćdziesięciu procent kosztów, bo spółka ciepłownicza rozbudowuje sieć na Zatorzu. Jest nowy dodatek tysiąc pięćset złotych dla gospodarstw o niskim dochodzie. Nabór od pierwszego lutego do końca września. I skracamy terminy: rozpatrzenie dwadzieścia jeden dni, uzupełnienie braków siedem dni.</w:t>
      </w:r>
    </w:p>
    <w:p>
      <w:r>
        <w:rPr>
          <w:b/>
        </w:rPr>
        <w:t xml:space="preserve">[00:04:02] Joanna Wrona: </w:t>
      </w:r>
      <w:r>
        <w:t>Siedem dni na braki to jest za mało. Połowa naszych wnioskodawców to emeryci, list z wezwaniem idzie kilka dni, potem trzeba załatwić zgodę od syna, który mieszka w Niemczech. Przy czternastu dniach i tak co piąty nie zdąża.</w:t>
      </w:r>
    </w:p>
    <w:p>
      <w:r>
        <w:rPr>
          <w:b/>
        </w:rPr>
        <w:t xml:space="preserve">[00:04:21] Paweł Kurowski: </w:t>
      </w:r>
      <w:r>
        <w:t>Ale przy czternastu dniach nam się wszystko rozjeżdża. W kwietniu i maju rozpatrywaliśmy wnioski średnio ponad trzydzieści dni.</w:t>
      </w:r>
    </w:p>
    <w:p>
      <w:r>
        <w:rPr>
          <w:b/>
        </w:rPr>
        <w:t xml:space="preserve">[00:04:30] Joanna Wrona: </w:t>
      </w:r>
      <w:r>
        <w:t>To nie przez braki, tylko dlatego, że w marcu przyszło czterdzieści siedem wniosków na trzy osoby.</w:t>
      </w:r>
    </w:p>
    <w:p>
      <w:r>
        <w:rPr>
          <w:b/>
        </w:rPr>
        <w:t xml:space="preserve">[00:04:38] Paweł Kurowski: </w:t>
      </w:r>
      <w:r>
        <w:t>Dobra, nie dogadamy się dzisiaj. Zostawiam to do decyzji Burmistrza, przedstawię mu oba warianty.</w:t>
      </w:r>
    </w:p>
    <w:p>
      <w:r>
        <w:rPr>
          <w:b/>
        </w:rPr>
        <w:t xml:space="preserve">[00:04:49] Anna Sobczyk: </w:t>
      </w:r>
      <w:r>
        <w:t>Jeszcze jedna rzecz, przy okazji. Puściłam projekt przez czat, żeby porównał go z obecnym regulaminem, i wyszło, że paragraf siódmy odsyła do paragrafu trzynastego, którego nie ma. Są też sprzeczne terminy rozliczenia, w jednym miejscu trzydzieści dni, w drugim sześćdziesiąt. Poprawię to przed wysłaniem do radcy.</w:t>
      </w:r>
    </w:p>
    <w:p>
      <w:r>
        <w:rPr>
          <w:b/>
        </w:rPr>
        <w:t xml:space="preserve">[00:05:13] Paweł Kurowski: </w:t>
      </w:r>
      <w:r>
        <w:t>Dobrze, że wyszło teraz, a nie na komisji. Poprawiony projekt do radcy prawnego do dwudziestego października. Teraz komunikacja. Karolina?</w:t>
      </w:r>
    </w:p>
    <w:p>
      <w:r>
        <w:rPr>
          <w:b/>
        </w:rPr>
        <w:t xml:space="preserve">[00:05:24] Karolina Dąb: </w:t>
      </w:r>
      <w:r>
        <w:t>Proponuję trzy rzeczy na ten rok: krótki komunikat na stronę, że środki się kończą, nowe FAQ, bo stare jest z dwa tysiące dwudziestego czwartego, i plakat do Biura Obsługi i na tablice na osiedlach. FAQ i komunikat mogę przygotować z Anią do dwudziestego października, plakat do dwudziestego trzeciego.</w:t>
      </w:r>
    </w:p>
    <w:p>
      <w:r>
        <w:rPr>
          <w:b/>
        </w:rPr>
        <w:t xml:space="preserve">[00:05:52] Paweł Kurowski: </w:t>
      </w:r>
      <w:r>
        <w:t>Dobrze. A chatbot? Burmistrz pytał, czy możemy mieć na stronie takiego asystenta, który odpowiada mieszkańcom o dotacje.</w:t>
      </w:r>
    </w:p>
    <w:p>
      <w:r>
        <w:rPr>
          <w:b/>
        </w:rPr>
        <w:t xml:space="preserve">[00:06:03] Tomasz Bielak: </w:t>
      </w:r>
      <w:r>
        <w:t>Technicznie to nie jest problem, możemy zrobić pilotaż na samej karcie usługi i regulaminie. Ale ja bym chciał, żeby Piotrek najpierw powiedział, co z danymi.</w:t>
      </w:r>
    </w:p>
    <w:p>
      <w:r>
        <w:rPr>
          <w:b/>
        </w:rPr>
        <w:t xml:space="preserve">[00:06:15] Piotr Lis: </w:t>
      </w:r>
      <w:r>
        <w:t>Warunek jest taki, że chatbot odpowiada tylko z naszych dokumentów, nie zbiera danych osobowych i nie rozpatruje żadnych spraw, tylko informuje. Na stronie musi być jasno napisane, że rozmowa jest z systemem AI. Przygotuję opinię do końca października i dopiero po niej startujemy z pilotażem.</w:t>
      </w:r>
    </w:p>
    <w:p>
      <w:r>
        <w:rPr>
          <w:b/>
        </w:rPr>
        <w:t xml:space="preserve">[00:06:41] Paweł Kurowski: </w:t>
      </w:r>
      <w:r>
        <w:t>Przyjęte. Pilotaż chatbota dopiero po opinii inspektora ochrony danych. Ostatni punkt, Tomek, te zasady.</w:t>
      </w:r>
    </w:p>
    <w:p>
      <w:r>
        <w:rPr>
          <w:b/>
        </w:rPr>
        <w:t xml:space="preserve">[00:06:50] Tomasz Bielak: </w:t>
      </w:r>
      <w:r>
        <w:t>Widzę, że ludzie wklejają rzeczy do darmowych czatów z prywatnych kont. Ostatnio ktoś wkleił całą notatkę z oględzin z nazwiskami. Mamy firmowe konta, więc proponuję zarządzenie Burmistrza o zasadach korzystania z AI: z jakich narzędzi wolno korzystać, czego nie wolno wklejać, kto sprawdza wynik.</w:t>
      </w:r>
    </w:p>
    <w:p>
      <w:r>
        <w:rPr>
          <w:b/>
        </w:rPr>
        <w:t xml:space="preserve">[00:07:14] Piotr Lis: </w:t>
      </w:r>
      <w:r>
        <w:t>Popieram. Do tego lista kontrolna przed wklejeniem dokumentu i wzór, jak anonimizować. Mogę to zrobić razem z Tomkiem.</w:t>
      </w:r>
    </w:p>
    <w:p>
      <w:r>
        <w:rPr>
          <w:b/>
        </w:rPr>
        <w:t xml:space="preserve">[00:07:24] Paweł Kurowski: </w:t>
      </w:r>
      <w:r>
        <w:t>To projekt zarządzenia przygotowują Tomek z Piotrem do piętnastego listopada. I jeszcze szkolenie z AI dla wydziału, chciałbym zgłosić sześć osób, ale muszę sprawdzić, co z budżetem szkoleniowym. Zajmę się tym.</w:t>
      </w:r>
    </w:p>
    <w:p>
      <w:r>
        <w:rPr>
          <w:b/>
        </w:rPr>
        <w:t xml:space="preserve">[00:07:43] Elżbieta Mróz: </w:t>
      </w:r>
      <w:r>
        <w:t>Tylko proszę pamiętać, że szkolenia na przyszły rok zgłaszamy do planu do końca listopada.</w:t>
      </w:r>
    </w:p>
    <w:p>
      <w:r>
        <w:rPr>
          <w:b/>
        </w:rPr>
        <w:t xml:space="preserve">[00:07:51] Paweł Kurowski: </w:t>
      </w:r>
      <w:r>
        <w:t>Dobrze, to tyle. Ania, zrobisz z tego protokół? Dziękuję wszystkim.</w:t>
      </w:r>
    </w:p>
    <w:p>
      <w:r>
        <w:rPr>
          <w:color w:val="666666"/>
          <w:sz w:val="16"/>
        </w:rPr>
        <w:t>Dokument demonstracyjny przygotowany przez JSystems do artykułu o AI w administracji publicznej. Miasto Modrzewiów, urząd, uchwała i osoby są fikcyjne.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